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797C" w14:textId="7C8E289D" w:rsidR="004C3119" w:rsidRDefault="004C3119" w:rsidP="004C311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C3119">
        <w:rPr>
          <w:rFonts w:asciiTheme="minorHAnsi" w:hAnsiTheme="minorHAnsi" w:cstheme="minorHAnsi"/>
          <w:i/>
          <w:sz w:val="22"/>
          <w:szCs w:val="22"/>
        </w:rPr>
        <w:t>You</w:t>
      </w:r>
      <w:r w:rsidRPr="004C3119">
        <w:rPr>
          <w:rFonts w:asciiTheme="minorHAnsi" w:hAnsiTheme="minorHAnsi" w:cstheme="minorHAnsi"/>
          <w:i/>
          <w:sz w:val="22"/>
          <w:szCs w:val="22"/>
        </w:rPr>
        <w:t xml:space="preserve"> will receive $1,200 in your Summer Financial Aid to help cover costs of the medical equipment for Semester 2.  The Course Director </w:t>
      </w:r>
      <w:r w:rsidRPr="004C3119">
        <w:rPr>
          <w:rFonts w:asciiTheme="minorHAnsi" w:hAnsiTheme="minorHAnsi" w:cstheme="minorHAnsi"/>
          <w:i/>
          <w:sz w:val="22"/>
          <w:szCs w:val="22"/>
        </w:rPr>
        <w:t>have provided</w:t>
      </w:r>
      <w:r w:rsidRPr="004C3119">
        <w:rPr>
          <w:rFonts w:asciiTheme="minorHAnsi" w:hAnsiTheme="minorHAnsi" w:cstheme="minorHAnsi"/>
          <w:i/>
          <w:sz w:val="22"/>
          <w:szCs w:val="22"/>
        </w:rPr>
        <w:t xml:space="preserve"> a detailed list equipment, cost and vendors </w:t>
      </w:r>
      <w:r w:rsidRPr="004C3119">
        <w:rPr>
          <w:rFonts w:asciiTheme="minorHAnsi" w:hAnsiTheme="minorHAnsi" w:cstheme="minorHAnsi"/>
          <w:i/>
          <w:sz w:val="22"/>
          <w:szCs w:val="22"/>
        </w:rPr>
        <w:t xml:space="preserve">below.  </w:t>
      </w:r>
    </w:p>
    <w:p w14:paraId="74B8FB14" w14:textId="77777777" w:rsidR="004C3119" w:rsidRPr="004C3119" w:rsidRDefault="004C3119" w:rsidP="004C3119">
      <w:p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14:paraId="7BE54A62" w14:textId="77777777" w:rsidR="00F92256" w:rsidRPr="004C3119" w:rsidRDefault="00F92256" w:rsidP="00F92256">
      <w:pPr>
        <w:pStyle w:val="Heading1"/>
        <w:rPr>
          <w:rFonts w:asciiTheme="minorHAnsi" w:hAnsiTheme="minorHAnsi" w:cstheme="minorHAnsi"/>
        </w:rPr>
      </w:pPr>
      <w:r w:rsidRPr="004C3119">
        <w:rPr>
          <w:rFonts w:asciiTheme="minorHAnsi" w:hAnsiTheme="minorHAnsi" w:cstheme="minorHAnsi"/>
        </w:rPr>
        <w:t>MSUCOM</w:t>
      </w:r>
      <w:r w:rsidRPr="004C3119">
        <w:rPr>
          <w:rFonts w:asciiTheme="minorHAnsi" w:hAnsiTheme="minorHAnsi" w:cstheme="minorHAnsi"/>
          <w:color w:val="000000"/>
        </w:rPr>
        <w:t xml:space="preserve"> </w:t>
      </w:r>
      <w:r w:rsidRPr="004C3119">
        <w:rPr>
          <w:rFonts w:asciiTheme="minorHAnsi" w:hAnsiTheme="minorHAnsi" w:cstheme="minorHAnsi"/>
        </w:rPr>
        <w:t>Osteopathic Patient Care Course</w:t>
      </w:r>
      <w:r w:rsidRPr="004C3119">
        <w:rPr>
          <w:rFonts w:asciiTheme="minorHAnsi" w:hAnsiTheme="minorHAnsi" w:cstheme="minorHAnsi"/>
          <w:spacing w:val="1"/>
        </w:rPr>
        <w:t xml:space="preserve"> </w:t>
      </w:r>
      <w:r w:rsidRPr="004C3119">
        <w:rPr>
          <w:rFonts w:asciiTheme="minorHAnsi" w:hAnsiTheme="minorHAnsi" w:cstheme="minorHAnsi"/>
        </w:rPr>
        <w:t>Series</w:t>
      </w:r>
      <w:r w:rsidRPr="004C3119">
        <w:rPr>
          <w:rFonts w:asciiTheme="minorHAnsi" w:hAnsiTheme="minorHAnsi" w:cstheme="minorHAnsi"/>
          <w:spacing w:val="1"/>
        </w:rPr>
        <w:t xml:space="preserve"> </w:t>
      </w:r>
      <w:r w:rsidRPr="004C3119">
        <w:rPr>
          <w:rFonts w:asciiTheme="minorHAnsi" w:hAnsiTheme="minorHAnsi" w:cstheme="minorHAnsi"/>
        </w:rPr>
        <w:t>(OST</w:t>
      </w:r>
      <w:r w:rsidRPr="004C3119">
        <w:rPr>
          <w:rFonts w:asciiTheme="minorHAnsi" w:hAnsiTheme="minorHAnsi" w:cstheme="minorHAnsi"/>
          <w:spacing w:val="-7"/>
        </w:rPr>
        <w:t xml:space="preserve"> </w:t>
      </w:r>
      <w:r w:rsidRPr="004C3119">
        <w:rPr>
          <w:rFonts w:asciiTheme="minorHAnsi" w:hAnsiTheme="minorHAnsi" w:cstheme="minorHAnsi"/>
        </w:rPr>
        <w:t xml:space="preserve">551-555) </w:t>
      </w:r>
    </w:p>
    <w:p w14:paraId="26637FC0" w14:textId="77777777" w:rsidR="00F92256" w:rsidRPr="004C3119" w:rsidRDefault="00F92256" w:rsidP="00F92256">
      <w:p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Medica</w:t>
      </w:r>
      <w:r w:rsidRPr="004C3119">
        <w:rPr>
          <w:rFonts w:asciiTheme="minorHAnsi" w:hAnsiTheme="minorHAnsi" w:cstheme="minorHAnsi"/>
          <w:color w:val="18453B"/>
        </w:rPr>
        <w:t>l</w:t>
      </w:r>
      <w:r w:rsidRPr="004C3119">
        <w:rPr>
          <w:rFonts w:asciiTheme="minorHAnsi" w:hAnsiTheme="minorHAnsi" w:cstheme="minorHAnsi"/>
          <w:color w:val="18453B"/>
          <w:spacing w:val="2"/>
        </w:rPr>
        <w:t xml:space="preserve"> </w:t>
      </w:r>
      <w:r w:rsidRPr="004C3119">
        <w:rPr>
          <w:rFonts w:asciiTheme="minorHAnsi" w:hAnsiTheme="minorHAnsi" w:cstheme="minorHAnsi"/>
          <w:color w:val="18453B"/>
          <w:spacing w:val="-1"/>
        </w:rPr>
        <w:t>Equipment and Supplies List</w:t>
      </w:r>
    </w:p>
    <w:p w14:paraId="52289CD3" w14:textId="77777777" w:rsidR="00F92256" w:rsidRPr="004C3119" w:rsidRDefault="00F92256" w:rsidP="00F92256">
      <w:p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</w:p>
    <w:p w14:paraId="7B152DB4" w14:textId="77777777" w:rsidR="00F92256" w:rsidRPr="004C3119" w:rsidRDefault="00F92256" w:rsidP="00F92256">
      <w:pPr>
        <w:pStyle w:val="Heading2"/>
        <w:rPr>
          <w:rFonts w:asciiTheme="minorHAnsi" w:hAnsiTheme="minorHAnsi" w:cstheme="minorHAnsi"/>
        </w:rPr>
      </w:pPr>
      <w:r w:rsidRPr="004C3119">
        <w:rPr>
          <w:rFonts w:asciiTheme="minorHAnsi" w:hAnsiTheme="minorHAnsi" w:cstheme="minorHAnsi"/>
        </w:rPr>
        <w:t>Required equipment checklist:</w:t>
      </w:r>
    </w:p>
    <w:p w14:paraId="76875789" w14:textId="77777777" w:rsidR="00F92256" w:rsidRPr="004C3119" w:rsidRDefault="00F92256" w:rsidP="00F92256">
      <w:p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</w:p>
    <w:p w14:paraId="41361A6E" w14:textId="77777777" w:rsidR="00F92256" w:rsidRPr="004C3119" w:rsidRDefault="00F92256" w:rsidP="00F92256">
      <w:pPr>
        <w:pStyle w:val="ListParagraph"/>
        <w:numPr>
          <w:ilvl w:val="0"/>
          <w:numId w:val="1"/>
        </w:num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Littman Cardiology III 27” Stethoscope</w:t>
      </w:r>
    </w:p>
    <w:p w14:paraId="53A0CAF2" w14:textId="77777777" w:rsidR="00F92256" w:rsidRPr="004C3119" w:rsidRDefault="00F92256" w:rsidP="00F92256">
      <w:pPr>
        <w:pStyle w:val="ListParagraph"/>
        <w:numPr>
          <w:ilvl w:val="0"/>
          <w:numId w:val="1"/>
        </w:num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 xml:space="preserve">Diagnostic Set Otoscope/Ophthalmoscope  </w:t>
      </w:r>
    </w:p>
    <w:p w14:paraId="5A968FB6" w14:textId="77777777" w:rsidR="00F92256" w:rsidRPr="004C3119" w:rsidRDefault="00F92256" w:rsidP="00F92256">
      <w:pPr>
        <w:pStyle w:val="ListParagraph"/>
        <w:numPr>
          <w:ilvl w:val="0"/>
          <w:numId w:val="1"/>
        </w:num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Hand Aneroid Blood Pressure Kit with Adult &amp; Child Cuffs (Sphygmomanometer)</w:t>
      </w:r>
    </w:p>
    <w:p w14:paraId="5D14253D" w14:textId="77777777" w:rsidR="00F92256" w:rsidRPr="004C3119" w:rsidRDefault="00F92256" w:rsidP="00F92256">
      <w:pPr>
        <w:pStyle w:val="ListParagraph"/>
        <w:numPr>
          <w:ilvl w:val="0"/>
          <w:numId w:val="1"/>
        </w:num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Digital Thermometer &amp; Covers</w:t>
      </w:r>
    </w:p>
    <w:p w14:paraId="68E5731E" w14:textId="77777777" w:rsidR="00F92256" w:rsidRPr="004C3119" w:rsidRDefault="00F92256" w:rsidP="00F92256">
      <w:pPr>
        <w:pStyle w:val="ListParagraph"/>
        <w:numPr>
          <w:ilvl w:val="0"/>
          <w:numId w:val="1"/>
        </w:num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Pocket Eye Chart</w:t>
      </w:r>
    </w:p>
    <w:p w14:paraId="457E3D8F" w14:textId="77777777" w:rsidR="00F92256" w:rsidRPr="004C3119" w:rsidRDefault="00F92256" w:rsidP="00F92256">
      <w:pPr>
        <w:pStyle w:val="ListParagraph"/>
        <w:numPr>
          <w:ilvl w:val="0"/>
          <w:numId w:val="1"/>
        </w:num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Babinski Neurological Hammer</w:t>
      </w:r>
    </w:p>
    <w:p w14:paraId="170C73DD" w14:textId="77777777" w:rsidR="00F92256" w:rsidRPr="004C3119" w:rsidRDefault="00F92256" w:rsidP="00F92256">
      <w:pPr>
        <w:pStyle w:val="ListParagraph"/>
        <w:numPr>
          <w:ilvl w:val="0"/>
          <w:numId w:val="1"/>
        </w:num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C-128 Tuning Fork</w:t>
      </w:r>
    </w:p>
    <w:p w14:paraId="53C5A1C0" w14:textId="77777777" w:rsidR="00F92256" w:rsidRPr="004C3119" w:rsidRDefault="00F92256" w:rsidP="00F92256">
      <w:pPr>
        <w:pStyle w:val="ListParagraph"/>
        <w:numPr>
          <w:ilvl w:val="0"/>
          <w:numId w:val="1"/>
        </w:num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Monofilament</w:t>
      </w:r>
    </w:p>
    <w:p w14:paraId="5FDB32FE" w14:textId="77777777" w:rsidR="00F92256" w:rsidRPr="004C3119" w:rsidRDefault="00F92256" w:rsidP="00F92256">
      <w:pPr>
        <w:pStyle w:val="ListParagraph"/>
        <w:numPr>
          <w:ilvl w:val="0"/>
          <w:numId w:val="1"/>
        </w:num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Cloth Measuring Tape</w:t>
      </w:r>
    </w:p>
    <w:p w14:paraId="774017DB" w14:textId="77777777" w:rsidR="00F92256" w:rsidRPr="004C3119" w:rsidRDefault="00F92256" w:rsidP="00F92256">
      <w:pPr>
        <w:pStyle w:val="ListParagraph"/>
        <w:numPr>
          <w:ilvl w:val="0"/>
          <w:numId w:val="1"/>
        </w:num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EKG Caliper</w:t>
      </w:r>
    </w:p>
    <w:p w14:paraId="70E027BD" w14:textId="77777777" w:rsidR="00F92256" w:rsidRPr="004C3119" w:rsidRDefault="00F92256" w:rsidP="00F92256">
      <w:pPr>
        <w:pStyle w:val="ListParagraph"/>
        <w:numPr>
          <w:ilvl w:val="0"/>
          <w:numId w:val="1"/>
        </w:num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Hand sanitizer (pocket size bottle)</w:t>
      </w:r>
    </w:p>
    <w:p w14:paraId="62616F2D" w14:textId="77777777" w:rsidR="00F92256" w:rsidRPr="004C3119" w:rsidRDefault="00F92256" w:rsidP="00F92256">
      <w:pPr>
        <w:pStyle w:val="ListParagraph"/>
        <w:numPr>
          <w:ilvl w:val="0"/>
          <w:numId w:val="1"/>
        </w:num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Wrapped tongue depressors, cotton balls, paper clips</w:t>
      </w:r>
    </w:p>
    <w:p w14:paraId="4EF2F261" w14:textId="77777777" w:rsidR="00F92256" w:rsidRPr="004C3119" w:rsidRDefault="00F92256" w:rsidP="00F92256">
      <w:p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</w:p>
    <w:p w14:paraId="594955B1" w14:textId="77777777" w:rsidR="00F92256" w:rsidRPr="004C3119" w:rsidRDefault="00F92256" w:rsidP="00F92256">
      <w:pPr>
        <w:pStyle w:val="Heading2"/>
        <w:rPr>
          <w:rFonts w:asciiTheme="minorHAnsi" w:hAnsiTheme="minorHAnsi" w:cstheme="minorHAnsi"/>
        </w:rPr>
      </w:pPr>
      <w:r w:rsidRPr="004C3119">
        <w:rPr>
          <w:rFonts w:asciiTheme="minorHAnsi" w:hAnsiTheme="minorHAnsi" w:cstheme="minorHAnsi"/>
        </w:rPr>
        <w:t>Frequently asked questions:</w:t>
      </w:r>
    </w:p>
    <w:p w14:paraId="6D695B10" w14:textId="77777777" w:rsidR="00F92256" w:rsidRPr="004C3119" w:rsidRDefault="00F92256" w:rsidP="00F92256">
      <w:p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</w:p>
    <w:p w14:paraId="7DD76700" w14:textId="77777777" w:rsidR="00F92256" w:rsidRPr="004C3119" w:rsidRDefault="00F92256" w:rsidP="00F92256">
      <w:p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Do I have to buy this medical equipment?</w:t>
      </w:r>
    </w:p>
    <w:p w14:paraId="4B97644F" w14:textId="77777777" w:rsidR="00F92256" w:rsidRPr="004C3119" w:rsidRDefault="00F92256" w:rsidP="00F92256">
      <w:pPr>
        <w:kinsoku w:val="0"/>
        <w:overflowPunct w:val="0"/>
        <w:spacing w:before="59"/>
        <w:ind w:left="720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In your Summer Financial Aid from MSU, you have received additional funds to purchase this required medical equipment before Fall Semester. You may also use a friend’s or family member’s equipment, but it is best to have your own</w:t>
      </w:r>
    </w:p>
    <w:p w14:paraId="09F0078A" w14:textId="77777777" w:rsidR="00F92256" w:rsidRPr="004C3119" w:rsidRDefault="00F92256" w:rsidP="00F92256">
      <w:p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</w:p>
    <w:p w14:paraId="585DEEA1" w14:textId="77777777" w:rsidR="00F92256" w:rsidRPr="004C3119" w:rsidRDefault="00F92256" w:rsidP="00F92256">
      <w:p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Do I have to bring it with me to lab every week?</w:t>
      </w:r>
    </w:p>
    <w:p w14:paraId="26988ADB" w14:textId="77777777" w:rsidR="00F92256" w:rsidRPr="004C3119" w:rsidRDefault="00F92256" w:rsidP="00F92256">
      <w:pPr>
        <w:kinsoku w:val="0"/>
        <w:overflowPunct w:val="0"/>
        <w:spacing w:before="59"/>
        <w:ind w:left="720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Yes, bring your equipment every week to lab. Competence in use of the equipment is expected and assessed and will make you a better physician.</w:t>
      </w:r>
    </w:p>
    <w:p w14:paraId="4513AA68" w14:textId="77777777" w:rsidR="00F92256" w:rsidRPr="004C3119" w:rsidRDefault="00F92256" w:rsidP="00F92256">
      <w:p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</w:p>
    <w:p w14:paraId="1E7D3020" w14:textId="77777777" w:rsidR="00F92256" w:rsidRPr="004C3119" w:rsidRDefault="00F92256" w:rsidP="00F92256">
      <w:p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Why do I need this?</w:t>
      </w:r>
    </w:p>
    <w:p w14:paraId="43ABF505" w14:textId="77777777" w:rsidR="00F92256" w:rsidRPr="004C3119" w:rsidRDefault="00F92256" w:rsidP="00F92256">
      <w:pPr>
        <w:kinsoku w:val="0"/>
        <w:overflowPunct w:val="0"/>
        <w:spacing w:before="59"/>
        <w:ind w:firstLine="720"/>
        <w:rPr>
          <w:rFonts w:asciiTheme="minorHAnsi" w:hAnsiTheme="minorHAnsi" w:cstheme="minorHAnsi"/>
          <w:color w:val="18453B"/>
          <w:spacing w:val="-1"/>
        </w:rPr>
      </w:pPr>
      <w:r w:rsidRPr="004C3119">
        <w:rPr>
          <w:rFonts w:asciiTheme="minorHAnsi" w:hAnsiTheme="minorHAnsi" w:cstheme="minorHAnsi"/>
          <w:color w:val="18453B"/>
          <w:spacing w:val="-1"/>
        </w:rPr>
        <w:t>To effectively learn the skills needed to gather data from physical examination.</w:t>
      </w:r>
    </w:p>
    <w:p w14:paraId="36E39FE7" w14:textId="77777777" w:rsidR="00F92256" w:rsidRPr="004C3119" w:rsidRDefault="00F92256" w:rsidP="00F92256">
      <w:pPr>
        <w:kinsoku w:val="0"/>
        <w:overflowPunct w:val="0"/>
        <w:spacing w:before="59"/>
        <w:rPr>
          <w:rFonts w:asciiTheme="minorHAnsi" w:hAnsiTheme="minorHAnsi" w:cstheme="minorHAnsi"/>
          <w:color w:val="18453B"/>
          <w:spacing w:val="-1"/>
        </w:rPr>
      </w:pPr>
    </w:p>
    <w:p w14:paraId="557A27A6" w14:textId="77777777" w:rsidR="00F92256" w:rsidRPr="004C3119" w:rsidRDefault="00F92256" w:rsidP="00F92256">
      <w:pPr>
        <w:kinsoku w:val="0"/>
        <w:overflowPunct w:val="0"/>
        <w:spacing w:before="15" w:line="260" w:lineRule="exact"/>
        <w:rPr>
          <w:rFonts w:asciiTheme="minorHAnsi" w:hAnsiTheme="minorHAnsi" w:cstheme="minorHAnsi"/>
          <w:color w:val="000000"/>
        </w:rPr>
      </w:pPr>
      <w:r w:rsidRPr="004C3119">
        <w:rPr>
          <w:rFonts w:asciiTheme="minorHAnsi" w:hAnsiTheme="minorHAnsi" w:cstheme="minorHAnsi"/>
          <w:color w:val="000000"/>
        </w:rPr>
        <w:t>Can I order equipment online?</w:t>
      </w:r>
    </w:p>
    <w:p w14:paraId="4A4FF720" w14:textId="77777777" w:rsidR="00F92256" w:rsidRPr="004C3119" w:rsidRDefault="00F92256" w:rsidP="00F92256">
      <w:pPr>
        <w:kinsoku w:val="0"/>
        <w:overflowPunct w:val="0"/>
        <w:spacing w:before="15" w:line="260" w:lineRule="exact"/>
        <w:ind w:left="720"/>
        <w:rPr>
          <w:rFonts w:asciiTheme="minorHAnsi" w:hAnsiTheme="minorHAnsi" w:cstheme="minorHAnsi"/>
          <w:sz w:val="20"/>
          <w:szCs w:val="20"/>
        </w:rPr>
      </w:pPr>
      <w:r w:rsidRPr="004C3119">
        <w:rPr>
          <w:rFonts w:asciiTheme="minorHAnsi" w:hAnsiTheme="minorHAnsi" w:cstheme="minorHAnsi"/>
          <w:color w:val="000000"/>
        </w:rPr>
        <w:t xml:space="preserve">Yes.  The college has arranged a discount Steeles Supply Company.  An </w:t>
      </w:r>
      <w:r w:rsidR="002700A8" w:rsidRPr="004C3119">
        <w:rPr>
          <w:rFonts w:asciiTheme="minorHAnsi" w:hAnsiTheme="minorHAnsi" w:cstheme="minorHAnsi"/>
          <w:color w:val="000000"/>
        </w:rPr>
        <w:t>MSU</w:t>
      </w:r>
      <w:r w:rsidRPr="004C3119">
        <w:rPr>
          <w:rFonts w:asciiTheme="minorHAnsi" w:hAnsiTheme="minorHAnsi" w:cstheme="minorHAnsi"/>
          <w:color w:val="000000"/>
        </w:rPr>
        <w:t xml:space="preserve">COM student package is available.  Please click on the following link and use coupon code </w:t>
      </w:r>
      <w:r w:rsidRPr="004C3119">
        <w:rPr>
          <w:rFonts w:asciiTheme="minorHAnsi" w:hAnsiTheme="minorHAnsi" w:cstheme="minorHAnsi"/>
          <w:b/>
          <w:i/>
          <w:color w:val="000000"/>
          <w:u w:val="single"/>
        </w:rPr>
        <w:t>MSUCOM</w:t>
      </w:r>
      <w:r w:rsidRPr="004C3119">
        <w:rPr>
          <w:rFonts w:asciiTheme="minorHAnsi" w:hAnsiTheme="minorHAnsi" w:cstheme="minorHAnsi"/>
          <w:color w:val="000000"/>
        </w:rPr>
        <w:t xml:space="preserve"> to receive a discount:    </w:t>
      </w:r>
      <w:hyperlink r:id="rId6" w:history="1">
        <w:r w:rsidRPr="004C3119">
          <w:rPr>
            <w:rStyle w:val="Hyperlink"/>
            <w:rFonts w:asciiTheme="minorHAnsi" w:hAnsiTheme="minorHAnsi" w:cstheme="minorHAnsi"/>
            <w:sz w:val="20"/>
            <w:szCs w:val="20"/>
          </w:rPr>
          <w:t>http://www.steeles.com/products/msu-com-student-package</w:t>
        </w:r>
      </w:hyperlink>
      <w:r w:rsidRPr="004C311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8C86F12" w14:textId="77777777" w:rsidR="00CA775F" w:rsidRPr="004C3119" w:rsidRDefault="00CA775F">
      <w:pPr>
        <w:rPr>
          <w:rFonts w:asciiTheme="minorHAnsi" w:hAnsiTheme="minorHAnsi" w:cstheme="minorHAnsi"/>
        </w:rPr>
      </w:pPr>
    </w:p>
    <w:p w14:paraId="3C5A0DAF" w14:textId="77777777" w:rsidR="00F92256" w:rsidRPr="004C3119" w:rsidRDefault="00F92256">
      <w:pPr>
        <w:rPr>
          <w:rFonts w:asciiTheme="minorHAnsi" w:hAnsiTheme="minorHAnsi" w:cstheme="minorHAnsi"/>
        </w:rPr>
      </w:pPr>
    </w:p>
    <w:p w14:paraId="65CBCE0F" w14:textId="77777777" w:rsidR="00F92256" w:rsidRPr="004C3119" w:rsidRDefault="00F92256">
      <w:pPr>
        <w:rPr>
          <w:rFonts w:asciiTheme="minorHAnsi" w:hAnsiTheme="minorHAnsi" w:cstheme="minorHAnsi"/>
        </w:rPr>
      </w:pPr>
    </w:p>
    <w:p w14:paraId="56AD0D55" w14:textId="77777777" w:rsidR="00F92256" w:rsidRPr="004C3119" w:rsidRDefault="00F92256">
      <w:pPr>
        <w:rPr>
          <w:rFonts w:asciiTheme="minorHAnsi" w:hAnsiTheme="minorHAnsi" w:cstheme="minorHAnsi"/>
        </w:rPr>
      </w:pPr>
    </w:p>
    <w:p w14:paraId="47E567B2" w14:textId="77777777" w:rsidR="00F92256" w:rsidRPr="004C3119" w:rsidRDefault="00F92256" w:rsidP="00F92256">
      <w:pPr>
        <w:pStyle w:val="Heading2"/>
        <w:rPr>
          <w:rFonts w:asciiTheme="minorHAnsi" w:hAnsiTheme="minorHAnsi" w:cstheme="minorHAnsi"/>
        </w:rPr>
      </w:pPr>
      <w:r w:rsidRPr="004C3119">
        <w:rPr>
          <w:rFonts w:asciiTheme="minorHAnsi" w:hAnsiTheme="minorHAnsi" w:cstheme="minorHAnsi"/>
        </w:rPr>
        <w:lastRenderedPageBreak/>
        <w:t>Equipment descriptions</w:t>
      </w:r>
    </w:p>
    <w:p w14:paraId="46C7EE22" w14:textId="77777777" w:rsidR="002419A8" w:rsidRPr="004C3119" w:rsidRDefault="002419A8" w:rsidP="002419A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4"/>
        <w:gridCol w:w="2986"/>
      </w:tblGrid>
      <w:tr w:rsidR="00163089" w:rsidRPr="004C3119" w14:paraId="668582CA" w14:textId="77777777" w:rsidTr="00163089">
        <w:tc>
          <w:tcPr>
            <w:tcW w:w="6364" w:type="dxa"/>
          </w:tcPr>
          <w:p w14:paraId="7F07595A" w14:textId="77777777" w:rsidR="002419A8" w:rsidRPr="004C3119" w:rsidRDefault="00EC50C2" w:rsidP="002419A8">
            <w:pPr>
              <w:keepNext/>
              <w:rPr>
                <w:rFonts w:asciiTheme="minorHAnsi" w:hAnsiTheme="minorHAnsi" w:cstheme="minorHAnsi"/>
                <w:sz w:val="28"/>
              </w:rPr>
            </w:pPr>
            <w:r w:rsidRPr="004C3119">
              <w:rPr>
                <w:rFonts w:asciiTheme="minorHAnsi" w:hAnsiTheme="minorHAnsi" w:cstheme="minorHAnsi"/>
              </w:rPr>
              <w:t>Stethoscope</w:t>
            </w:r>
            <w:r w:rsidR="002419A8" w:rsidRPr="004C3119">
              <w:rPr>
                <w:rFonts w:asciiTheme="minorHAnsi" w:hAnsiTheme="minorHAnsi" w:cstheme="minorHAnsi"/>
              </w:rPr>
              <w:t xml:space="preserve">:  The  recommended product is the Littman Cardiology IV 27” stethoscope.  Available in multiple colors.  Approximate </w:t>
            </w:r>
            <w:r w:rsidRPr="004C3119">
              <w:rPr>
                <w:rFonts w:asciiTheme="minorHAnsi" w:hAnsiTheme="minorHAnsi" w:cstheme="minorHAnsi"/>
              </w:rPr>
              <w:t>cost</w:t>
            </w:r>
            <w:r w:rsidR="002419A8" w:rsidRPr="004C3119">
              <w:rPr>
                <w:rFonts w:asciiTheme="minorHAnsi" w:hAnsiTheme="minorHAnsi" w:cstheme="minorHAnsi"/>
              </w:rPr>
              <w:t xml:space="preserve"> $159 to $178.  </w:t>
            </w:r>
          </w:p>
          <w:p w14:paraId="57FBCB14" w14:textId="77777777" w:rsidR="002419A8" w:rsidRPr="004C3119" w:rsidRDefault="002419A8" w:rsidP="002419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</w:tcPr>
          <w:p w14:paraId="71AAA1FE" w14:textId="77777777" w:rsidR="002419A8" w:rsidRPr="004C3119" w:rsidRDefault="002419A8" w:rsidP="002419A8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7231665" wp14:editId="681EE21A">
                  <wp:extent cx="741412" cy="1136650"/>
                  <wp:effectExtent l="0" t="0" r="1905" b="6350"/>
                  <wp:docPr id="4" name="Picture 4" descr="C:\Users\waaralki\AppData\Local\Microsoft\Windows\INetCache\Content.MSO\D24C4B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aaralki\AppData\Local\Microsoft\Windows\INetCache\Content.MSO\D24C4B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99" cy="117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58469" w14:textId="256C85BD" w:rsidR="002419A8" w:rsidRPr="004C3119" w:rsidRDefault="002419A8" w:rsidP="002419A8">
            <w:pPr>
              <w:pStyle w:val="Caption"/>
              <w:jc w:val="center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t xml:space="preserve">Figure 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begin"/>
            </w:r>
            <w:r w:rsidR="007A35B7" w:rsidRPr="004C3119">
              <w:rPr>
                <w:rFonts w:asciiTheme="minorHAnsi" w:hAnsiTheme="minorHAnsi" w:cstheme="minorHAnsi"/>
                <w:noProof/>
              </w:rPr>
              <w:instrText xml:space="preserve"> SEQ Figure \* ARABIC </w:instrTex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A35B7" w:rsidRPr="004C3119">
              <w:rPr>
                <w:rFonts w:asciiTheme="minorHAnsi" w:hAnsiTheme="minorHAnsi" w:cstheme="minorHAnsi"/>
                <w:noProof/>
              </w:rPr>
              <w:t>1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end"/>
            </w:r>
            <w:r w:rsidRPr="004C3119">
              <w:rPr>
                <w:rFonts w:asciiTheme="minorHAnsi" w:hAnsiTheme="minorHAnsi" w:cstheme="minorHAnsi"/>
              </w:rPr>
              <w:t xml:space="preserve"> Littman Cardiology IV Stethoscope</w:t>
            </w:r>
          </w:p>
        </w:tc>
      </w:tr>
      <w:tr w:rsidR="00163089" w:rsidRPr="004C3119" w14:paraId="7740AC5B" w14:textId="77777777" w:rsidTr="00163089">
        <w:tc>
          <w:tcPr>
            <w:tcW w:w="6364" w:type="dxa"/>
          </w:tcPr>
          <w:p w14:paraId="2AF766A3" w14:textId="77777777" w:rsidR="002419A8" w:rsidRPr="004C3119" w:rsidRDefault="002419A8" w:rsidP="002419A8">
            <w:pPr>
              <w:keepNext/>
              <w:rPr>
                <w:rFonts w:asciiTheme="minorHAnsi" w:hAnsiTheme="minorHAnsi" w:cstheme="minorHAnsi"/>
                <w:sz w:val="28"/>
              </w:rPr>
            </w:pPr>
            <w:r w:rsidRPr="004C3119">
              <w:rPr>
                <w:rFonts w:asciiTheme="minorHAnsi" w:hAnsiTheme="minorHAnsi" w:cstheme="minorHAnsi"/>
              </w:rPr>
              <w:t>Diagnostic set:  The recommended product is the Welch Allyn Coaxial Lithium Ion set, containing an ophthalmoscope and otoscope that attach to a lithium ion power handle.  Item number 97200-MS.  Approximate cost $610.00.</w:t>
            </w:r>
            <w:r w:rsidR="002A3FFC" w:rsidRPr="004C3119">
              <w:rPr>
                <w:rFonts w:asciiTheme="minorHAnsi" w:hAnsiTheme="minorHAnsi" w:cstheme="minorHAnsi"/>
              </w:rPr>
              <w:t xml:space="preserve"> </w:t>
            </w:r>
          </w:p>
          <w:p w14:paraId="70293A3A" w14:textId="77777777" w:rsidR="002419A8" w:rsidRPr="004C3119" w:rsidRDefault="002419A8" w:rsidP="002419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</w:tcPr>
          <w:p w14:paraId="78ABBA0E" w14:textId="77777777" w:rsidR="002419A8" w:rsidRPr="004C3119" w:rsidRDefault="002419A8" w:rsidP="00163089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D4EF3E" wp14:editId="1AEAD14D">
                  <wp:extent cx="1257300" cy="1257300"/>
                  <wp:effectExtent l="0" t="0" r="0" b="0"/>
                  <wp:docPr id="1" name="Picture 1" descr="97200-MS Welch Allyn 3.5 V MacroView Diagnostic Set Li-Ion Han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7200-MS Welch Allyn 3.5 V MacroView Diagnostic Set Li-Ion Han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D9602" w14:textId="1212A7C9" w:rsidR="002419A8" w:rsidRPr="004C3119" w:rsidRDefault="002419A8" w:rsidP="002419A8">
            <w:pPr>
              <w:pStyle w:val="Caption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t xml:space="preserve">Figure 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begin"/>
            </w:r>
            <w:r w:rsidR="007A35B7" w:rsidRPr="004C3119">
              <w:rPr>
                <w:rFonts w:asciiTheme="minorHAnsi" w:hAnsiTheme="minorHAnsi" w:cstheme="minorHAnsi"/>
                <w:noProof/>
              </w:rPr>
              <w:instrText xml:space="preserve"> SEQ Figure \* ARABIC </w:instrTex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A35B7" w:rsidRPr="004C3119">
              <w:rPr>
                <w:rFonts w:asciiTheme="minorHAnsi" w:hAnsiTheme="minorHAnsi" w:cstheme="minorHAnsi"/>
                <w:noProof/>
              </w:rPr>
              <w:t>2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end"/>
            </w:r>
            <w:r w:rsidRPr="004C3119">
              <w:rPr>
                <w:rFonts w:asciiTheme="minorHAnsi" w:hAnsiTheme="minorHAnsi" w:cstheme="minorHAnsi"/>
              </w:rPr>
              <w:t xml:space="preserve"> Welch Allyn Diagnostic Set</w:t>
            </w:r>
          </w:p>
        </w:tc>
      </w:tr>
      <w:tr w:rsidR="00163089" w:rsidRPr="004C3119" w14:paraId="5C152115" w14:textId="77777777" w:rsidTr="00163089">
        <w:tc>
          <w:tcPr>
            <w:tcW w:w="6364" w:type="dxa"/>
          </w:tcPr>
          <w:p w14:paraId="072112FA" w14:textId="77777777" w:rsidR="002419A8" w:rsidRPr="004C3119" w:rsidRDefault="002419A8" w:rsidP="002419A8">
            <w:pPr>
              <w:keepNext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t xml:space="preserve">Sphygmomanometer:  The recommended product is the Welch Allyn hand aneroid blood pressure kit with adult and student cuffs.  Product code DS58-ST.  Approximate cost $210.  </w:t>
            </w:r>
            <w:r w:rsidRPr="004C3119">
              <w:rPr>
                <w:rFonts w:asciiTheme="minorHAnsi" w:hAnsiTheme="minorHAnsi" w:cstheme="minorHAnsi"/>
              </w:rPr>
              <w:br/>
              <w:t xml:space="preserve">Available at </w:t>
            </w:r>
            <w:hyperlink r:id="rId9" w:history="1">
              <w:r w:rsidRPr="004C3119">
                <w:rPr>
                  <w:rStyle w:val="Hyperlink"/>
                  <w:rFonts w:asciiTheme="minorHAnsi" w:hAnsiTheme="minorHAnsi" w:cstheme="minorHAnsi"/>
                </w:rPr>
                <w:t>www.reddingmedical.com</w:t>
              </w:r>
            </w:hyperlink>
            <w:r w:rsidRPr="004C3119">
              <w:rPr>
                <w:rFonts w:asciiTheme="minorHAnsi" w:hAnsiTheme="minorHAnsi" w:cstheme="minorHAnsi"/>
              </w:rPr>
              <w:t xml:space="preserve"> and </w:t>
            </w:r>
            <w:hyperlink r:id="rId10" w:history="1">
              <w:r w:rsidRPr="004C3119">
                <w:rPr>
                  <w:rStyle w:val="Hyperlink"/>
                  <w:rFonts w:asciiTheme="minorHAnsi" w:hAnsiTheme="minorHAnsi" w:cstheme="minorHAnsi"/>
                </w:rPr>
                <w:t>https://themedicalstore.biz</w:t>
              </w:r>
            </w:hyperlink>
            <w:r w:rsidRPr="004C3119">
              <w:rPr>
                <w:rFonts w:asciiTheme="minorHAnsi" w:hAnsiTheme="minorHAnsi" w:cstheme="minorHAnsi"/>
              </w:rPr>
              <w:t>.</w:t>
            </w:r>
          </w:p>
          <w:p w14:paraId="1AE1B44C" w14:textId="77777777" w:rsidR="002419A8" w:rsidRPr="004C3119" w:rsidRDefault="002419A8" w:rsidP="002419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</w:tcPr>
          <w:p w14:paraId="5FCE9948" w14:textId="77777777" w:rsidR="002419A8" w:rsidRPr="004C3119" w:rsidRDefault="002419A8" w:rsidP="00163089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D6C3E28" wp14:editId="7C994D6F">
                  <wp:extent cx="1403350" cy="1403350"/>
                  <wp:effectExtent l="0" t="0" r="6350" b="6350"/>
                  <wp:docPr id="2" name="Picture 2" descr="C:\Users\waaralki\AppData\Local\Microsoft\Windows\INetCache\Content.MSO\BF442B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aaralki\AppData\Local\Microsoft\Windows\INetCache\Content.MSO\BF442B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B388C" w14:textId="277C2A9F" w:rsidR="002419A8" w:rsidRPr="004C3119" w:rsidRDefault="002419A8" w:rsidP="002419A8">
            <w:pPr>
              <w:pStyle w:val="Caption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t xml:space="preserve">Figure 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begin"/>
            </w:r>
            <w:r w:rsidR="007A35B7" w:rsidRPr="004C3119">
              <w:rPr>
                <w:rFonts w:asciiTheme="minorHAnsi" w:hAnsiTheme="minorHAnsi" w:cstheme="minorHAnsi"/>
                <w:noProof/>
              </w:rPr>
              <w:instrText xml:space="preserve"> SEQ Figure \* ARABIC </w:instrTex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A35B7" w:rsidRPr="004C3119">
              <w:rPr>
                <w:rFonts w:asciiTheme="minorHAnsi" w:hAnsiTheme="minorHAnsi" w:cstheme="minorHAnsi"/>
                <w:noProof/>
              </w:rPr>
              <w:t>3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end"/>
            </w:r>
            <w:r w:rsidRPr="004C3119">
              <w:rPr>
                <w:rFonts w:asciiTheme="minorHAnsi" w:hAnsiTheme="minorHAnsi" w:cstheme="minorHAnsi"/>
              </w:rPr>
              <w:t xml:space="preserve"> Welch Allyn </w:t>
            </w:r>
            <w:r w:rsidR="00EC50C2" w:rsidRPr="004C3119">
              <w:rPr>
                <w:rFonts w:asciiTheme="minorHAnsi" w:hAnsiTheme="minorHAnsi" w:cstheme="minorHAnsi"/>
              </w:rPr>
              <w:t>sphygmomanometer</w:t>
            </w:r>
          </w:p>
        </w:tc>
      </w:tr>
      <w:tr w:rsidR="00163089" w:rsidRPr="004C3119" w14:paraId="28894839" w14:textId="77777777" w:rsidTr="00163089">
        <w:tc>
          <w:tcPr>
            <w:tcW w:w="6364" w:type="dxa"/>
          </w:tcPr>
          <w:p w14:paraId="31A314BF" w14:textId="77777777" w:rsidR="002419A8" w:rsidRPr="004C3119" w:rsidRDefault="00EC50C2" w:rsidP="002419A8">
            <w:pPr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t xml:space="preserve">Digital thermometer:  Available from  </w:t>
            </w:r>
            <w:hyperlink r:id="rId12" w:history="1">
              <w:r w:rsidR="00F36941" w:rsidRPr="004C3119">
                <w:rPr>
                  <w:rStyle w:val="Hyperlink"/>
                  <w:rFonts w:asciiTheme="minorHAnsi" w:hAnsiTheme="minorHAnsi" w:cstheme="minorHAnsi"/>
                </w:rPr>
                <w:t>www.steeles.com</w:t>
              </w:r>
            </w:hyperlink>
            <w:r w:rsidRPr="004C3119">
              <w:rPr>
                <w:rFonts w:asciiTheme="minorHAnsi" w:hAnsiTheme="minorHAnsi" w:cstheme="minorHAnsi"/>
              </w:rPr>
              <w:t xml:space="preserve">.  Product code 1530.   Also purchase disposable thermometer covers; product code 3600.  Approximate total cost $14.  </w:t>
            </w:r>
          </w:p>
        </w:tc>
        <w:tc>
          <w:tcPr>
            <w:tcW w:w="2986" w:type="dxa"/>
          </w:tcPr>
          <w:p w14:paraId="585FAF5D" w14:textId="77777777" w:rsidR="002419A8" w:rsidRPr="004C3119" w:rsidRDefault="00EC50C2" w:rsidP="002419A8">
            <w:pPr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03C916A" wp14:editId="4EA34D2C">
                  <wp:extent cx="1758950" cy="361950"/>
                  <wp:effectExtent l="0" t="0" r="0" b="0"/>
                  <wp:docPr id="5" name="Picture 5" descr="1530 Digital Thermo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530 Digital Thermo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763AA" w14:textId="77777777" w:rsidR="00EC50C2" w:rsidRPr="004C3119" w:rsidRDefault="00EC50C2" w:rsidP="00EC50C2">
            <w:pPr>
              <w:keepNext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9D47DA1" wp14:editId="17E471DE">
                  <wp:extent cx="952500" cy="965200"/>
                  <wp:effectExtent l="0" t="0" r="0" b="6350"/>
                  <wp:docPr id="6" name="Picture 6" descr="3600 Digital Thermometer Co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600 Digital Thermometer Co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176BA5" w14:textId="44E27245" w:rsidR="00EC50C2" w:rsidRPr="004C3119" w:rsidRDefault="00EC50C2" w:rsidP="00EC50C2">
            <w:pPr>
              <w:pStyle w:val="Caption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t xml:space="preserve">Figure 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begin"/>
            </w:r>
            <w:r w:rsidR="007A35B7" w:rsidRPr="004C3119">
              <w:rPr>
                <w:rFonts w:asciiTheme="minorHAnsi" w:hAnsiTheme="minorHAnsi" w:cstheme="minorHAnsi"/>
                <w:noProof/>
              </w:rPr>
              <w:instrText xml:space="preserve"> SEQ Figure \* ARABIC </w:instrTex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A35B7" w:rsidRPr="004C3119">
              <w:rPr>
                <w:rFonts w:asciiTheme="minorHAnsi" w:hAnsiTheme="minorHAnsi" w:cstheme="minorHAnsi"/>
                <w:noProof/>
              </w:rPr>
              <w:t>4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end"/>
            </w:r>
            <w:r w:rsidRPr="004C3119">
              <w:rPr>
                <w:rFonts w:asciiTheme="minorHAnsi" w:hAnsiTheme="minorHAnsi" w:cstheme="minorHAnsi"/>
              </w:rPr>
              <w:t xml:space="preserve"> Digital thermometer and covers</w:t>
            </w:r>
          </w:p>
        </w:tc>
      </w:tr>
      <w:tr w:rsidR="00163089" w:rsidRPr="004C3119" w14:paraId="4DDBA264" w14:textId="77777777" w:rsidTr="00163089">
        <w:tc>
          <w:tcPr>
            <w:tcW w:w="6364" w:type="dxa"/>
          </w:tcPr>
          <w:p w14:paraId="35A47DC9" w14:textId="77777777" w:rsidR="002419A8" w:rsidRPr="004C3119" w:rsidRDefault="00EC50C2" w:rsidP="002419A8">
            <w:pPr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t xml:space="preserve">Pocket eye chart:  Also called a Snellen chart.  Approximate cost $2.  </w:t>
            </w:r>
          </w:p>
        </w:tc>
        <w:tc>
          <w:tcPr>
            <w:tcW w:w="2986" w:type="dxa"/>
          </w:tcPr>
          <w:p w14:paraId="027A6203" w14:textId="77777777" w:rsidR="00EC50C2" w:rsidRPr="004C3119" w:rsidRDefault="00EC50C2" w:rsidP="00163089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1F10619" wp14:editId="0683CC9F">
                  <wp:extent cx="638855" cy="984140"/>
                  <wp:effectExtent l="0" t="0" r="8890" b="6985"/>
                  <wp:docPr id="7" name="Picture 7" descr="allheart Snelle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heart Snelle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77" cy="103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EC656" w14:textId="2D2A4FF5" w:rsidR="002419A8" w:rsidRPr="004C3119" w:rsidRDefault="00EC50C2" w:rsidP="00EC50C2">
            <w:pPr>
              <w:pStyle w:val="Caption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t xml:space="preserve">Figure 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begin"/>
            </w:r>
            <w:r w:rsidR="007A35B7" w:rsidRPr="004C3119">
              <w:rPr>
                <w:rFonts w:asciiTheme="minorHAnsi" w:hAnsiTheme="minorHAnsi" w:cstheme="minorHAnsi"/>
                <w:noProof/>
              </w:rPr>
              <w:instrText xml:space="preserve"> SEQ Figure \* ARABIC </w:instrTex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A35B7" w:rsidRPr="004C3119">
              <w:rPr>
                <w:rFonts w:asciiTheme="minorHAnsi" w:hAnsiTheme="minorHAnsi" w:cstheme="minorHAnsi"/>
                <w:noProof/>
              </w:rPr>
              <w:t>5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end"/>
            </w:r>
            <w:r w:rsidRPr="004C3119">
              <w:rPr>
                <w:rFonts w:asciiTheme="minorHAnsi" w:hAnsiTheme="minorHAnsi" w:cstheme="minorHAnsi"/>
              </w:rPr>
              <w:t xml:space="preserve"> Pocket eye chart (Snellen)</w:t>
            </w:r>
          </w:p>
        </w:tc>
      </w:tr>
      <w:tr w:rsidR="00163089" w:rsidRPr="004C3119" w14:paraId="6B430549" w14:textId="77777777" w:rsidTr="00163089">
        <w:tc>
          <w:tcPr>
            <w:tcW w:w="6364" w:type="dxa"/>
          </w:tcPr>
          <w:p w14:paraId="7DF1BC4D" w14:textId="77777777" w:rsidR="002419A8" w:rsidRPr="004C3119" w:rsidRDefault="00EC50C2" w:rsidP="002419A8">
            <w:pPr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lastRenderedPageBreak/>
              <w:t xml:space="preserve">Reflex hammer:  </w:t>
            </w:r>
            <w:r w:rsidR="00F36941" w:rsidRPr="004C3119">
              <w:rPr>
                <w:rFonts w:asciiTheme="minorHAnsi" w:hAnsiTheme="minorHAnsi" w:cstheme="minorHAnsi"/>
              </w:rPr>
              <w:t xml:space="preserve">Used for examination of the neurologic system. </w:t>
            </w:r>
            <w:r w:rsidRPr="004C3119">
              <w:rPr>
                <w:rFonts w:asciiTheme="minorHAnsi" w:hAnsiTheme="minorHAnsi" w:cstheme="minorHAnsi"/>
              </w:rPr>
              <w:t>Recommended item is the Babinski telescoping reflex hammer.</w:t>
            </w:r>
            <w:r w:rsidR="00F36941" w:rsidRPr="004C3119">
              <w:rPr>
                <w:rFonts w:asciiTheme="minorHAnsi" w:hAnsiTheme="minorHAnsi" w:cstheme="minorHAnsi"/>
              </w:rPr>
              <w:t xml:space="preserve">   Approximate cost $13.</w:t>
            </w:r>
          </w:p>
        </w:tc>
        <w:tc>
          <w:tcPr>
            <w:tcW w:w="2986" w:type="dxa"/>
          </w:tcPr>
          <w:p w14:paraId="3DD1DE58" w14:textId="77777777" w:rsidR="00EC50C2" w:rsidRPr="004C3119" w:rsidRDefault="00F36941" w:rsidP="00F36941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94D9395" wp14:editId="002367DE">
                  <wp:extent cx="656545" cy="101202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730" cy="103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B9FED" w14:textId="1F5F2323" w:rsidR="002419A8" w:rsidRPr="004C3119" w:rsidRDefault="00EC50C2" w:rsidP="00EC50C2">
            <w:pPr>
              <w:pStyle w:val="Caption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t xml:space="preserve">Figure 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begin"/>
            </w:r>
            <w:r w:rsidR="007A35B7" w:rsidRPr="004C3119">
              <w:rPr>
                <w:rFonts w:asciiTheme="minorHAnsi" w:hAnsiTheme="minorHAnsi" w:cstheme="minorHAnsi"/>
                <w:noProof/>
              </w:rPr>
              <w:instrText xml:space="preserve"> SEQ Figure \* ARABIC </w:instrTex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A35B7" w:rsidRPr="004C3119">
              <w:rPr>
                <w:rFonts w:asciiTheme="minorHAnsi" w:hAnsiTheme="minorHAnsi" w:cstheme="minorHAnsi"/>
                <w:noProof/>
              </w:rPr>
              <w:t>6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end"/>
            </w:r>
            <w:r w:rsidRPr="004C3119">
              <w:rPr>
                <w:rFonts w:asciiTheme="minorHAnsi" w:hAnsiTheme="minorHAnsi" w:cstheme="minorHAnsi"/>
              </w:rPr>
              <w:t xml:space="preserve">  Babinski telescoping hammer</w:t>
            </w:r>
          </w:p>
        </w:tc>
      </w:tr>
      <w:tr w:rsidR="00163089" w:rsidRPr="004C3119" w14:paraId="67AD5FFC" w14:textId="77777777" w:rsidTr="00163089">
        <w:tc>
          <w:tcPr>
            <w:tcW w:w="6364" w:type="dxa"/>
          </w:tcPr>
          <w:p w14:paraId="052EB896" w14:textId="77777777" w:rsidR="00F36941" w:rsidRPr="004C3119" w:rsidRDefault="00F36941" w:rsidP="002419A8">
            <w:pPr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t xml:space="preserve">Tuning fork:  Used for evaluation of hearing and the neurological system.  Select a C-128 tuning fork.  </w:t>
            </w:r>
          </w:p>
          <w:p w14:paraId="6C6BF7BB" w14:textId="77777777" w:rsidR="00F36941" w:rsidRPr="004C3119" w:rsidRDefault="00F36941" w:rsidP="002419A8">
            <w:pPr>
              <w:rPr>
                <w:rFonts w:asciiTheme="minorHAnsi" w:hAnsiTheme="minorHAnsi" w:cstheme="minorHAnsi"/>
              </w:rPr>
            </w:pPr>
          </w:p>
          <w:p w14:paraId="050BA557" w14:textId="77777777" w:rsidR="00F36941" w:rsidRPr="004C3119" w:rsidRDefault="00F36941" w:rsidP="002419A8">
            <w:pPr>
              <w:rPr>
                <w:rFonts w:asciiTheme="minorHAnsi" w:hAnsiTheme="minorHAnsi" w:cstheme="minorHAnsi"/>
              </w:rPr>
            </w:pPr>
          </w:p>
          <w:p w14:paraId="2AD2BD5E" w14:textId="77777777" w:rsidR="00F36941" w:rsidRPr="004C3119" w:rsidRDefault="00F36941" w:rsidP="002419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</w:tcPr>
          <w:p w14:paraId="71B792EA" w14:textId="77777777" w:rsidR="00F36941" w:rsidRPr="004C3119" w:rsidRDefault="00F36941" w:rsidP="00F36941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9544D9E" wp14:editId="6232996A">
                  <wp:extent cx="755650" cy="75565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8C1E0F" w14:textId="7B0B0FF3" w:rsidR="00F36941" w:rsidRPr="004C3119" w:rsidRDefault="00F36941" w:rsidP="00F36941">
            <w:pPr>
              <w:pStyle w:val="Caption"/>
              <w:rPr>
                <w:rFonts w:asciiTheme="minorHAnsi" w:hAnsiTheme="minorHAnsi" w:cstheme="minorHAnsi"/>
                <w:noProof/>
              </w:rPr>
            </w:pPr>
            <w:r w:rsidRPr="004C3119">
              <w:rPr>
                <w:rFonts w:asciiTheme="minorHAnsi" w:hAnsiTheme="minorHAnsi" w:cstheme="minorHAnsi"/>
              </w:rPr>
              <w:t xml:space="preserve">Figure 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begin"/>
            </w:r>
            <w:r w:rsidR="007A35B7" w:rsidRPr="004C3119">
              <w:rPr>
                <w:rFonts w:asciiTheme="minorHAnsi" w:hAnsiTheme="minorHAnsi" w:cstheme="minorHAnsi"/>
                <w:noProof/>
              </w:rPr>
              <w:instrText xml:space="preserve"> SEQ Figure \* ARABIC </w:instrTex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A35B7" w:rsidRPr="004C3119">
              <w:rPr>
                <w:rFonts w:asciiTheme="minorHAnsi" w:hAnsiTheme="minorHAnsi" w:cstheme="minorHAnsi"/>
                <w:noProof/>
              </w:rPr>
              <w:t>7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end"/>
            </w:r>
            <w:r w:rsidRPr="004C3119">
              <w:rPr>
                <w:rFonts w:asciiTheme="minorHAnsi" w:hAnsiTheme="minorHAnsi" w:cstheme="minorHAnsi"/>
              </w:rPr>
              <w:t xml:space="preserve">  Tuning fork C-128</w:t>
            </w:r>
          </w:p>
          <w:p w14:paraId="5C69F373" w14:textId="77777777" w:rsidR="00F36941" w:rsidRPr="004C3119" w:rsidRDefault="00F36941" w:rsidP="00F36941">
            <w:pPr>
              <w:keepNext/>
              <w:rPr>
                <w:rFonts w:asciiTheme="minorHAnsi" w:hAnsiTheme="minorHAnsi" w:cstheme="minorHAnsi"/>
                <w:noProof/>
              </w:rPr>
            </w:pPr>
          </w:p>
        </w:tc>
      </w:tr>
      <w:tr w:rsidR="00F36941" w:rsidRPr="004C3119" w14:paraId="622664C2" w14:textId="77777777" w:rsidTr="00163089">
        <w:tc>
          <w:tcPr>
            <w:tcW w:w="6364" w:type="dxa"/>
          </w:tcPr>
          <w:p w14:paraId="01484541" w14:textId="77777777" w:rsidR="00F36941" w:rsidRPr="004C3119" w:rsidRDefault="00F36941" w:rsidP="002419A8">
            <w:pPr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t xml:space="preserve">Monofilament:  Used for </w:t>
            </w:r>
            <w:r w:rsidR="00163089" w:rsidRPr="004C3119">
              <w:rPr>
                <w:rFonts w:asciiTheme="minorHAnsi" w:hAnsiTheme="minorHAnsi" w:cstheme="minorHAnsi"/>
              </w:rPr>
              <w:t xml:space="preserve">neurological examination, particularly for diabetic neuropathy (loss of sensation in the feet).  Various models available.  Recommended item available at </w:t>
            </w:r>
            <w:hyperlink r:id="rId18" w:history="1">
              <w:r w:rsidR="00163089" w:rsidRPr="004C3119">
                <w:rPr>
                  <w:rStyle w:val="Hyperlink"/>
                  <w:rFonts w:asciiTheme="minorHAnsi" w:hAnsiTheme="minorHAnsi" w:cstheme="minorHAnsi"/>
                </w:rPr>
                <w:t>www.saveritemedical.com</w:t>
              </w:r>
            </w:hyperlink>
            <w:r w:rsidR="00163089" w:rsidRPr="004C3119">
              <w:rPr>
                <w:rFonts w:asciiTheme="minorHAnsi" w:hAnsiTheme="minorHAnsi" w:cstheme="minorHAnsi"/>
              </w:rPr>
              <w:t>, item code 60-MSC0002.  Approximate cost $3.</w:t>
            </w:r>
          </w:p>
        </w:tc>
        <w:tc>
          <w:tcPr>
            <w:tcW w:w="2986" w:type="dxa"/>
          </w:tcPr>
          <w:p w14:paraId="4C958802" w14:textId="77777777" w:rsidR="00F36941" w:rsidRPr="004C3119" w:rsidRDefault="00F36941" w:rsidP="00F36941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A3458C4" wp14:editId="553E2833">
                  <wp:extent cx="1155700" cy="508000"/>
                  <wp:effectExtent l="0" t="0" r="6350" b="6350"/>
                  <wp:docPr id="12" name="Picture 12" descr="Image of Medline Diabetic Neuropath Monofila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of Medline Diabetic Neuropath Monofila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74" b="29671"/>
                          <a:stretch/>
                        </pic:blipFill>
                        <pic:spPr bwMode="auto">
                          <a:xfrm>
                            <a:off x="0" y="0"/>
                            <a:ext cx="11557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8F93D0" w14:textId="66EBD69E" w:rsidR="00F36941" w:rsidRPr="004C3119" w:rsidRDefault="00F36941" w:rsidP="00F36941">
            <w:pPr>
              <w:pStyle w:val="Caption"/>
              <w:jc w:val="center"/>
              <w:rPr>
                <w:rFonts w:asciiTheme="minorHAnsi" w:hAnsiTheme="minorHAnsi" w:cstheme="minorHAnsi"/>
                <w:noProof/>
              </w:rPr>
            </w:pPr>
            <w:r w:rsidRPr="004C3119">
              <w:rPr>
                <w:rFonts w:asciiTheme="minorHAnsi" w:hAnsiTheme="minorHAnsi" w:cstheme="minorHAnsi"/>
              </w:rPr>
              <w:t xml:space="preserve">Figure 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begin"/>
            </w:r>
            <w:r w:rsidR="007A35B7" w:rsidRPr="004C3119">
              <w:rPr>
                <w:rFonts w:asciiTheme="minorHAnsi" w:hAnsiTheme="minorHAnsi" w:cstheme="minorHAnsi"/>
                <w:noProof/>
              </w:rPr>
              <w:instrText xml:space="preserve"> SEQ Figure \* ARABIC </w:instrTex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A35B7" w:rsidRPr="004C3119">
              <w:rPr>
                <w:rFonts w:asciiTheme="minorHAnsi" w:hAnsiTheme="minorHAnsi" w:cstheme="minorHAnsi"/>
                <w:noProof/>
              </w:rPr>
              <w:t>8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end"/>
            </w:r>
            <w:r w:rsidRPr="004C3119">
              <w:rPr>
                <w:rFonts w:asciiTheme="minorHAnsi" w:hAnsiTheme="minorHAnsi" w:cstheme="minorHAnsi"/>
              </w:rPr>
              <w:t xml:space="preserve">  Monofilament</w:t>
            </w:r>
          </w:p>
        </w:tc>
      </w:tr>
      <w:tr w:rsidR="00163089" w:rsidRPr="004C3119" w14:paraId="7B9D5004" w14:textId="77777777" w:rsidTr="00163089">
        <w:tc>
          <w:tcPr>
            <w:tcW w:w="6364" w:type="dxa"/>
          </w:tcPr>
          <w:p w14:paraId="75F44A47" w14:textId="77777777" w:rsidR="00163089" w:rsidRPr="004C3119" w:rsidRDefault="00163089" w:rsidP="002419A8">
            <w:pPr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t xml:space="preserve">Cloth measuring tape:  Various models available – </w:t>
            </w:r>
            <w:hyperlink r:id="rId20" w:history="1">
              <w:r w:rsidRPr="004C3119">
                <w:rPr>
                  <w:rStyle w:val="Hyperlink"/>
                  <w:rFonts w:asciiTheme="minorHAnsi" w:hAnsiTheme="minorHAnsi" w:cstheme="minorHAnsi"/>
                </w:rPr>
                <w:t>www.steeles.com</w:t>
              </w:r>
            </w:hyperlink>
            <w:r w:rsidRPr="004C3119">
              <w:rPr>
                <w:rFonts w:asciiTheme="minorHAnsi" w:hAnsiTheme="minorHAnsi" w:cstheme="minorHAnsi"/>
              </w:rPr>
              <w:t xml:space="preserve"> or </w:t>
            </w:r>
            <w:hyperlink r:id="rId21" w:history="1">
              <w:r w:rsidRPr="004C3119">
                <w:rPr>
                  <w:rStyle w:val="Hyperlink"/>
                  <w:rFonts w:asciiTheme="minorHAnsi" w:hAnsiTheme="minorHAnsi" w:cstheme="minorHAnsi"/>
                </w:rPr>
                <w:t>www.allheart.com</w:t>
              </w:r>
            </w:hyperlink>
            <w:r w:rsidRPr="004C3119">
              <w:rPr>
                <w:rFonts w:asciiTheme="minorHAnsi" w:hAnsiTheme="minorHAnsi" w:cstheme="minorHAnsi"/>
              </w:rPr>
              <w:t>.  Approximate cost $6.</w:t>
            </w:r>
          </w:p>
        </w:tc>
        <w:tc>
          <w:tcPr>
            <w:tcW w:w="2986" w:type="dxa"/>
          </w:tcPr>
          <w:p w14:paraId="37D283E6" w14:textId="77777777" w:rsidR="00163089" w:rsidRPr="004C3119" w:rsidRDefault="00163089" w:rsidP="00163089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C9913EE" wp14:editId="279E5E6A">
                  <wp:extent cx="898071" cy="6286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3492" t="22487" r="12434" b="25661"/>
                          <a:stretch/>
                        </pic:blipFill>
                        <pic:spPr bwMode="auto">
                          <a:xfrm>
                            <a:off x="0" y="0"/>
                            <a:ext cx="904932" cy="633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1ADD02" w14:textId="3E22F6CA" w:rsidR="00163089" w:rsidRPr="004C3119" w:rsidRDefault="00163089" w:rsidP="00163089">
            <w:pPr>
              <w:pStyle w:val="Caption"/>
              <w:jc w:val="center"/>
              <w:rPr>
                <w:rFonts w:asciiTheme="minorHAnsi" w:hAnsiTheme="minorHAnsi" w:cstheme="minorHAnsi"/>
                <w:noProof/>
              </w:rPr>
            </w:pPr>
            <w:r w:rsidRPr="004C3119">
              <w:rPr>
                <w:rFonts w:asciiTheme="minorHAnsi" w:hAnsiTheme="minorHAnsi" w:cstheme="minorHAnsi"/>
              </w:rPr>
              <w:t xml:space="preserve">Figure 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begin"/>
            </w:r>
            <w:r w:rsidR="007A35B7" w:rsidRPr="004C3119">
              <w:rPr>
                <w:rFonts w:asciiTheme="minorHAnsi" w:hAnsiTheme="minorHAnsi" w:cstheme="minorHAnsi"/>
                <w:noProof/>
              </w:rPr>
              <w:instrText xml:space="preserve"> SEQ Figure \* ARABIC </w:instrTex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A35B7" w:rsidRPr="004C3119">
              <w:rPr>
                <w:rFonts w:asciiTheme="minorHAnsi" w:hAnsiTheme="minorHAnsi" w:cstheme="minorHAnsi"/>
                <w:noProof/>
              </w:rPr>
              <w:t>9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end"/>
            </w:r>
            <w:r w:rsidRPr="004C3119">
              <w:rPr>
                <w:rFonts w:asciiTheme="minorHAnsi" w:hAnsiTheme="minorHAnsi" w:cstheme="minorHAnsi"/>
              </w:rPr>
              <w:t xml:space="preserve">  Measuring tape</w:t>
            </w:r>
          </w:p>
        </w:tc>
      </w:tr>
      <w:tr w:rsidR="00163089" w:rsidRPr="004C3119" w14:paraId="3E23F69F" w14:textId="77777777" w:rsidTr="00163089">
        <w:tc>
          <w:tcPr>
            <w:tcW w:w="6364" w:type="dxa"/>
          </w:tcPr>
          <w:p w14:paraId="5D13B5CB" w14:textId="77777777" w:rsidR="00163089" w:rsidRPr="004C3119" w:rsidRDefault="00163089" w:rsidP="002419A8">
            <w:pPr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t xml:space="preserve">EKG caliper:  Used in interpretation of electrocardiograms.  Various models available – </w:t>
            </w:r>
            <w:hyperlink r:id="rId23" w:history="1">
              <w:r w:rsidRPr="004C3119">
                <w:rPr>
                  <w:rStyle w:val="Hyperlink"/>
                  <w:rFonts w:asciiTheme="minorHAnsi" w:hAnsiTheme="minorHAnsi" w:cstheme="minorHAnsi"/>
                </w:rPr>
                <w:t>www.steeles.com</w:t>
              </w:r>
            </w:hyperlink>
            <w:r w:rsidRPr="004C3119">
              <w:rPr>
                <w:rFonts w:asciiTheme="minorHAnsi" w:hAnsiTheme="minorHAnsi" w:cstheme="minorHAnsi"/>
              </w:rPr>
              <w:t xml:space="preserve"> or </w:t>
            </w:r>
            <w:hyperlink r:id="rId24" w:history="1">
              <w:r w:rsidRPr="004C3119">
                <w:rPr>
                  <w:rStyle w:val="Hyperlink"/>
                  <w:rFonts w:asciiTheme="minorHAnsi" w:hAnsiTheme="minorHAnsi" w:cstheme="minorHAnsi"/>
                </w:rPr>
                <w:t>www.allheart.com</w:t>
              </w:r>
            </w:hyperlink>
            <w:r w:rsidRPr="004C3119">
              <w:rPr>
                <w:rFonts w:asciiTheme="minorHAnsi" w:hAnsiTheme="minorHAnsi" w:cstheme="minorHAnsi"/>
              </w:rPr>
              <w:t>.  Approximate cost $8.</w:t>
            </w:r>
          </w:p>
        </w:tc>
        <w:tc>
          <w:tcPr>
            <w:tcW w:w="2986" w:type="dxa"/>
          </w:tcPr>
          <w:p w14:paraId="58320ED3" w14:textId="77777777" w:rsidR="00163089" w:rsidRPr="004C3119" w:rsidRDefault="00163089" w:rsidP="00163089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198D0E5" wp14:editId="5E928023">
                  <wp:extent cx="787400" cy="8010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l="23810" b="22487"/>
                          <a:stretch/>
                        </pic:blipFill>
                        <pic:spPr bwMode="auto">
                          <a:xfrm>
                            <a:off x="0" y="0"/>
                            <a:ext cx="796965" cy="81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6FABF1" w14:textId="3779A988" w:rsidR="00163089" w:rsidRPr="004C3119" w:rsidRDefault="00163089" w:rsidP="00163089">
            <w:pPr>
              <w:pStyle w:val="Caption"/>
              <w:jc w:val="center"/>
              <w:rPr>
                <w:rFonts w:asciiTheme="minorHAnsi" w:hAnsiTheme="minorHAnsi" w:cstheme="minorHAnsi"/>
                <w:noProof/>
              </w:rPr>
            </w:pPr>
            <w:r w:rsidRPr="004C3119">
              <w:rPr>
                <w:rFonts w:asciiTheme="minorHAnsi" w:hAnsiTheme="minorHAnsi" w:cstheme="minorHAnsi"/>
              </w:rPr>
              <w:t xml:space="preserve">Figure 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begin"/>
            </w:r>
            <w:r w:rsidR="007A35B7" w:rsidRPr="004C3119">
              <w:rPr>
                <w:rFonts w:asciiTheme="minorHAnsi" w:hAnsiTheme="minorHAnsi" w:cstheme="minorHAnsi"/>
                <w:noProof/>
              </w:rPr>
              <w:instrText xml:space="preserve"> SEQ Figure \* ARABIC </w:instrTex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A35B7" w:rsidRPr="004C3119">
              <w:rPr>
                <w:rFonts w:asciiTheme="minorHAnsi" w:hAnsiTheme="minorHAnsi" w:cstheme="minorHAnsi"/>
                <w:noProof/>
              </w:rPr>
              <w:t>10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end"/>
            </w:r>
            <w:r w:rsidRPr="004C3119">
              <w:rPr>
                <w:rFonts w:asciiTheme="minorHAnsi" w:hAnsiTheme="minorHAnsi" w:cstheme="minorHAnsi"/>
              </w:rPr>
              <w:t xml:space="preserve">  EKG caliper</w:t>
            </w:r>
          </w:p>
        </w:tc>
      </w:tr>
      <w:tr w:rsidR="00163089" w:rsidRPr="004C3119" w14:paraId="44E81DE2" w14:textId="77777777" w:rsidTr="00163089">
        <w:tc>
          <w:tcPr>
            <w:tcW w:w="6364" w:type="dxa"/>
          </w:tcPr>
          <w:p w14:paraId="04B902D7" w14:textId="77777777" w:rsidR="00163089" w:rsidRPr="004C3119" w:rsidRDefault="00163089" w:rsidP="002419A8">
            <w:pPr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</w:rPr>
              <w:t xml:space="preserve">Bag:  Recommend a bag to store and transport your supplies.  </w:t>
            </w:r>
            <w:r w:rsidR="002A3FFC" w:rsidRPr="004C3119">
              <w:rPr>
                <w:rFonts w:asciiTheme="minorHAnsi" w:hAnsiTheme="minorHAnsi" w:cstheme="minorHAnsi"/>
              </w:rPr>
              <w:t xml:space="preserve">Various models available online.  Nylon bag in various colors with free MSUCOM logo available at </w:t>
            </w:r>
            <w:hyperlink r:id="rId26" w:history="1">
              <w:r w:rsidR="002A3FFC" w:rsidRPr="004C3119">
                <w:rPr>
                  <w:rStyle w:val="Hyperlink"/>
                  <w:rFonts w:asciiTheme="minorHAnsi" w:hAnsiTheme="minorHAnsi" w:cstheme="minorHAnsi"/>
                </w:rPr>
                <w:t>www.steeles.com</w:t>
              </w:r>
            </w:hyperlink>
            <w:r w:rsidR="002A3FFC" w:rsidRPr="004C3119">
              <w:rPr>
                <w:rFonts w:asciiTheme="minorHAnsi" w:hAnsiTheme="minorHAnsi" w:cstheme="minorHAnsi"/>
              </w:rPr>
              <w:t xml:space="preserve"> – product code C85215.</w:t>
            </w:r>
          </w:p>
        </w:tc>
        <w:tc>
          <w:tcPr>
            <w:tcW w:w="2986" w:type="dxa"/>
          </w:tcPr>
          <w:p w14:paraId="48AE93C0" w14:textId="77777777" w:rsidR="002A3FFC" w:rsidRPr="004C3119" w:rsidRDefault="002A3FFC" w:rsidP="002A3FF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C31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54A993B" wp14:editId="09E53B90">
                  <wp:extent cx="903605" cy="9036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6F594" w14:textId="6D2A5404" w:rsidR="00163089" w:rsidRPr="004C3119" w:rsidRDefault="002A3FFC" w:rsidP="002A3FFC">
            <w:pPr>
              <w:pStyle w:val="Caption"/>
              <w:jc w:val="center"/>
              <w:rPr>
                <w:rFonts w:asciiTheme="minorHAnsi" w:hAnsiTheme="minorHAnsi" w:cstheme="minorHAnsi"/>
                <w:noProof/>
              </w:rPr>
            </w:pPr>
            <w:r w:rsidRPr="004C3119">
              <w:rPr>
                <w:rFonts w:asciiTheme="minorHAnsi" w:hAnsiTheme="minorHAnsi" w:cstheme="minorHAnsi"/>
              </w:rPr>
              <w:t xml:space="preserve">Figure 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begin"/>
            </w:r>
            <w:r w:rsidR="007A35B7" w:rsidRPr="004C3119">
              <w:rPr>
                <w:rFonts w:asciiTheme="minorHAnsi" w:hAnsiTheme="minorHAnsi" w:cstheme="minorHAnsi"/>
                <w:noProof/>
              </w:rPr>
              <w:instrText xml:space="preserve"> SEQ Figure \* ARABIC </w:instrTex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A35B7" w:rsidRPr="004C3119">
              <w:rPr>
                <w:rFonts w:asciiTheme="minorHAnsi" w:hAnsiTheme="minorHAnsi" w:cstheme="minorHAnsi"/>
                <w:noProof/>
              </w:rPr>
              <w:t>11</w:t>
            </w:r>
            <w:r w:rsidR="007A35B7" w:rsidRPr="004C3119">
              <w:rPr>
                <w:rFonts w:asciiTheme="minorHAnsi" w:hAnsiTheme="minorHAnsi" w:cstheme="minorHAnsi"/>
                <w:noProof/>
              </w:rPr>
              <w:fldChar w:fldCharType="end"/>
            </w:r>
            <w:r w:rsidRPr="004C3119">
              <w:rPr>
                <w:rFonts w:asciiTheme="minorHAnsi" w:hAnsiTheme="minorHAnsi" w:cstheme="minorHAnsi"/>
              </w:rPr>
              <w:t xml:space="preserve">  Medical bag</w:t>
            </w:r>
          </w:p>
        </w:tc>
      </w:tr>
    </w:tbl>
    <w:p w14:paraId="17CF4F54" w14:textId="77777777" w:rsidR="00F92256" w:rsidRPr="004C3119" w:rsidRDefault="00F92256" w:rsidP="002A3FFC">
      <w:pPr>
        <w:rPr>
          <w:rFonts w:asciiTheme="minorHAnsi" w:hAnsiTheme="minorHAnsi" w:cstheme="minorHAnsi"/>
          <w:sz w:val="22"/>
        </w:rPr>
      </w:pPr>
    </w:p>
    <w:sectPr w:rsidR="00F92256" w:rsidRPr="004C3119" w:rsidSect="004C311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91C12"/>
    <w:multiLevelType w:val="hybridMultilevel"/>
    <w:tmpl w:val="725830F8"/>
    <w:lvl w:ilvl="0" w:tplc="033C519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22EE7"/>
    <w:multiLevelType w:val="hybridMultilevel"/>
    <w:tmpl w:val="46BA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E5F41"/>
    <w:multiLevelType w:val="hybridMultilevel"/>
    <w:tmpl w:val="6BD8A58E"/>
    <w:lvl w:ilvl="0" w:tplc="25A48922">
      <w:start w:val="1"/>
      <w:numFmt w:val="bullet"/>
      <w:lvlText w:val="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874B9"/>
    <w:multiLevelType w:val="hybridMultilevel"/>
    <w:tmpl w:val="3AA2B560"/>
    <w:lvl w:ilvl="0" w:tplc="25A489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56"/>
    <w:rsid w:val="00163089"/>
    <w:rsid w:val="002419A8"/>
    <w:rsid w:val="002700A8"/>
    <w:rsid w:val="002A3FFC"/>
    <w:rsid w:val="004C3119"/>
    <w:rsid w:val="007A35B7"/>
    <w:rsid w:val="00AD48C3"/>
    <w:rsid w:val="00C11E54"/>
    <w:rsid w:val="00C72AEB"/>
    <w:rsid w:val="00CA775F"/>
    <w:rsid w:val="00EC50C2"/>
    <w:rsid w:val="00ED358B"/>
    <w:rsid w:val="00F36941"/>
    <w:rsid w:val="00F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4179"/>
  <w15:chartTrackingRefBased/>
  <w15:docId w15:val="{6BB30DBC-CB47-4DA6-98D9-572FFD3C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92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2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2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22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92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2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25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D48C3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4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saveritemedical.com" TargetMode="External"/><Relationship Id="rId26" Type="http://schemas.openxmlformats.org/officeDocument/2006/relationships/hyperlink" Target="http://www.steel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heart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teeles.com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steele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eles.com/products/msu-com-student-package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allheart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steele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hemedicalstore.biz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reddingmedical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pn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C29E-3E50-4EB8-A355-8213D79D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Waarala, Kirsten</dc:creator>
  <cp:keywords/>
  <dc:description/>
  <cp:lastModifiedBy>Beth Courey</cp:lastModifiedBy>
  <cp:revision>2</cp:revision>
  <cp:lastPrinted>2019-05-20T12:10:00Z</cp:lastPrinted>
  <dcterms:created xsi:type="dcterms:W3CDTF">2020-02-27T13:41:00Z</dcterms:created>
  <dcterms:modified xsi:type="dcterms:W3CDTF">2020-02-27T13:41:00Z</dcterms:modified>
</cp:coreProperties>
</file>